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6A83" w14:textId="6B1D3542" w:rsidR="0063016B" w:rsidRPr="008F39FD" w:rsidRDefault="008F39FD" w:rsidP="008F39FD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8F39F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5A9108DB" w14:textId="1C74DBE4" w:rsidR="008F39FD" w:rsidRPr="008F39FD" w:rsidRDefault="008F39FD" w:rsidP="00934B0D">
      <w:pPr>
        <w:spacing w:line="276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8F39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04E3B">
        <w:rPr>
          <w:rFonts w:ascii="Times New Roman" w:hAnsi="Times New Roman" w:cs="Times New Roman"/>
          <w:sz w:val="28"/>
          <w:szCs w:val="28"/>
          <w:lang w:val="uk-UA"/>
        </w:rPr>
        <w:t>аказ н</w:t>
      </w:r>
      <w:r w:rsidRPr="008F39FD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04E3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F39F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 питань нормативно-правової роботи та децентралізації Луганської облдержадміністрації </w:t>
      </w:r>
    </w:p>
    <w:p w14:paraId="3BC0EEBB" w14:textId="6F72653C" w:rsidR="008F39FD" w:rsidRDefault="008F39FD" w:rsidP="008F39FD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8F39FD">
        <w:rPr>
          <w:rFonts w:ascii="Times New Roman" w:hAnsi="Times New Roman" w:cs="Times New Roman"/>
          <w:sz w:val="28"/>
          <w:szCs w:val="28"/>
          <w:lang w:val="uk-UA"/>
        </w:rPr>
        <w:t>від _______________ № _______</w:t>
      </w:r>
    </w:p>
    <w:p w14:paraId="12A2977A" w14:textId="0299CD5C" w:rsidR="008F39FD" w:rsidRDefault="008F39FD" w:rsidP="008F39FD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14:paraId="6167F213" w14:textId="11DEB7B9" w:rsidR="008F39FD" w:rsidRDefault="008F39FD" w:rsidP="008F3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39F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75B282E9" w14:textId="77777777" w:rsidR="00D855CB" w:rsidRDefault="008F39FD" w:rsidP="008F3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відділ нормативно-правової роботи </w:t>
      </w:r>
    </w:p>
    <w:p w14:paraId="6AA01D16" w14:textId="4648CF0C" w:rsidR="00404E3B" w:rsidRDefault="008F39FD" w:rsidP="008F3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з питань нормативно-правової роботи та децентралізації </w:t>
      </w:r>
    </w:p>
    <w:p w14:paraId="283AE031" w14:textId="084F709E" w:rsidR="008F39FD" w:rsidRDefault="008F39FD" w:rsidP="008F3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Луганської обласної державної адміністрації</w:t>
      </w:r>
    </w:p>
    <w:p w14:paraId="6B862FE0" w14:textId="069743BB" w:rsidR="007E14E3" w:rsidRPr="007E14E3" w:rsidRDefault="007E14E3" w:rsidP="008F39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E14E3">
        <w:rPr>
          <w:rFonts w:ascii="Times New Roman" w:hAnsi="Times New Roman" w:cs="Times New Roman"/>
          <w:bCs/>
          <w:sz w:val="28"/>
          <w:szCs w:val="28"/>
          <w:lang w:val="uk-UA"/>
        </w:rPr>
        <w:t>(нова редакція)</w:t>
      </w:r>
    </w:p>
    <w:p w14:paraId="5A481106" w14:textId="19C2000E" w:rsidR="008F39FD" w:rsidRPr="007E14E3" w:rsidRDefault="008F39FD" w:rsidP="008F39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88C9A4" w14:textId="6FDD4D10" w:rsidR="008F39FD" w:rsidRDefault="008F39FD" w:rsidP="002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F39FD">
        <w:rPr>
          <w:rFonts w:ascii="Times New Roman" w:hAnsi="Times New Roman" w:cs="Times New Roman"/>
          <w:sz w:val="28"/>
          <w:szCs w:val="28"/>
          <w:lang w:val="uk-UA"/>
        </w:rPr>
        <w:t xml:space="preserve">Відділ нормативно-правової роботи управління з питань нормативно-правової роботи та </w:t>
      </w:r>
      <w:r>
        <w:rPr>
          <w:rFonts w:ascii="Times New Roman" w:hAnsi="Times New Roman" w:cs="Times New Roman"/>
          <w:sz w:val="28"/>
          <w:szCs w:val="28"/>
          <w:lang w:val="uk-UA"/>
        </w:rPr>
        <w:t>децентралізації (далі – Відділ) є самостійним структурним підрозділом управління з питань нормативно-правової роботи та децентралізації Луганської обласної державної адміністрації (далі –Управління).</w:t>
      </w:r>
    </w:p>
    <w:p w14:paraId="17E25C52" w14:textId="77777777" w:rsidR="002330FD" w:rsidRDefault="002330FD" w:rsidP="002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74D8C" w14:textId="15593C34" w:rsidR="002330FD" w:rsidRDefault="002330FD" w:rsidP="002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Відділ у своїй роботі підпорядковується, є підзвітним та підконтрольним начальнику Управління.</w:t>
      </w:r>
    </w:p>
    <w:p w14:paraId="1B6761D2" w14:textId="68208157" w:rsidR="002330FD" w:rsidRDefault="002330FD" w:rsidP="002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0ECE75" w14:textId="3D139218" w:rsidR="002330FD" w:rsidRDefault="002330FD" w:rsidP="002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Відділ у своїй діяльності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міжнародними договорами України, розпорядженнями голови Луганської облдержадміністрації</w:t>
      </w:r>
      <w:r w:rsidR="0074751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наказами начальника Управління та цим Положенням.</w:t>
      </w:r>
    </w:p>
    <w:p w14:paraId="5E38B7DB" w14:textId="77777777" w:rsidR="004C1EDC" w:rsidRDefault="004C1EDC" w:rsidP="002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E9605" w14:textId="19B54076" w:rsidR="002330FD" w:rsidRDefault="002330FD" w:rsidP="002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Відділ очолює заступник начальника управління – начальник відділу (далі – начальник Відділу), якого призначає на посаду  і звільняє з посади начальник Управління відповідно до законодавства про державну службу.</w:t>
      </w:r>
    </w:p>
    <w:p w14:paraId="5976BA3E" w14:textId="3AD3D263" w:rsidR="002330FD" w:rsidRDefault="002330FD" w:rsidP="0023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3AC8FA" w14:textId="36D79319" w:rsidR="00404E3B" w:rsidRDefault="004C1EDC" w:rsidP="0040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працівники Відділу призначаються на посаду і звільняються з посади начальником Управління</w:t>
      </w:r>
      <w:r w:rsidR="00404E3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законодавства про державну службу.</w:t>
      </w:r>
    </w:p>
    <w:p w14:paraId="0732F775" w14:textId="77777777" w:rsidR="001E474A" w:rsidRDefault="001E474A" w:rsidP="0040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C0105" w14:textId="37CDD394" w:rsidR="001E474A" w:rsidRDefault="001E474A" w:rsidP="0040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посади начальника Відділу та інших державних службовців Відділу призначаються особи, які відп</w:t>
      </w:r>
      <w:r w:rsidR="000A5B73">
        <w:rPr>
          <w:rFonts w:ascii="Times New Roman" w:hAnsi="Times New Roman" w:cs="Times New Roman"/>
          <w:sz w:val="28"/>
          <w:szCs w:val="28"/>
          <w:lang w:val="uk-UA"/>
        </w:rPr>
        <w:t>овідають вимогам, встановленим З</w:t>
      </w:r>
      <w:r>
        <w:rPr>
          <w:rFonts w:ascii="Times New Roman" w:hAnsi="Times New Roman" w:cs="Times New Roman"/>
          <w:sz w:val="28"/>
          <w:szCs w:val="28"/>
          <w:lang w:val="uk-UA"/>
        </w:rPr>
        <w:t>аконом України «Про державну службу».</w:t>
      </w:r>
    </w:p>
    <w:p w14:paraId="4C13CEF0" w14:textId="77777777" w:rsidR="001E474A" w:rsidRDefault="001E474A" w:rsidP="0040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E0FCF" w14:textId="77777777" w:rsidR="007E14E3" w:rsidRDefault="007E14E3" w:rsidP="003B707D">
      <w:pPr>
        <w:pStyle w:val="2"/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left="567"/>
      </w:pPr>
    </w:p>
    <w:p w14:paraId="0EA8FE40" w14:textId="2FB3242C" w:rsidR="003B707D" w:rsidRPr="00A64FD9" w:rsidRDefault="004C1EDC" w:rsidP="003B707D">
      <w:pPr>
        <w:pStyle w:val="2"/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left="567"/>
      </w:pPr>
      <w:r>
        <w:lastRenderedPageBreak/>
        <w:t xml:space="preserve">5. </w:t>
      </w:r>
      <w:r w:rsidR="003B707D">
        <w:t>Відділ</w:t>
      </w:r>
      <w:r w:rsidR="003B707D" w:rsidRPr="00A64FD9">
        <w:t xml:space="preserve"> відповідно до покладених на нього завдань:</w:t>
      </w:r>
    </w:p>
    <w:p w14:paraId="2BCA0962" w14:textId="77777777" w:rsidR="00315D03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 xml:space="preserve">розробляє та бере участь у розробленні </w:t>
      </w:r>
      <w:proofErr w:type="spellStart"/>
      <w:r w:rsidRPr="00A64FD9">
        <w:t>проєктів</w:t>
      </w:r>
      <w:proofErr w:type="spellEnd"/>
      <w:r w:rsidRPr="00A64FD9">
        <w:t xml:space="preserve"> нормативно-правових актів, постанов та розпоряджень Кабінету Міністрів України, інших центральних органів виконавчої влади, які стосуються розвитку регіону, готує законодавчі та інші пропозиції з правових питань;</w:t>
      </w:r>
    </w:p>
    <w:p w14:paraId="00D6C9E0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005157">
        <w:t xml:space="preserve">бере </w:t>
      </w:r>
      <w:r w:rsidRPr="00391B05">
        <w:t xml:space="preserve">участь </w:t>
      </w:r>
      <w:r>
        <w:t>у</w:t>
      </w:r>
      <w:r w:rsidRPr="00005157">
        <w:t xml:space="preserve"> межах компетенції</w:t>
      </w:r>
      <w:r w:rsidRPr="00A64FD9">
        <w:t xml:space="preserve"> у реалізації державної правової політики з питань, що належать до компетенції облдержадміністрації;</w:t>
      </w:r>
    </w:p>
    <w:p w14:paraId="4B0B3E9C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>разом із заінтересованими структурними підрозділами обласної держадміністрації, відповідним територіальним органом Міністерства юстиції України узагальнює практику застосування законодавства з питань, що належать до компетенції облдержадміністрації, готує пропозиції щодо його вдосконалення;</w:t>
      </w:r>
    </w:p>
    <w:p w14:paraId="096DD545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 xml:space="preserve">розробляє </w:t>
      </w:r>
      <w:proofErr w:type="spellStart"/>
      <w:r w:rsidRPr="00A64FD9">
        <w:t>проєкти</w:t>
      </w:r>
      <w:proofErr w:type="spellEnd"/>
      <w:r w:rsidRPr="00A64FD9">
        <w:t xml:space="preserve"> розпоряджень голови, у визначених законом випадках –</w:t>
      </w:r>
      <w:r>
        <w:t xml:space="preserve"> </w:t>
      </w:r>
      <w:r w:rsidRPr="00A64FD9">
        <w:t>нормативно-правових актів з питань, що належать до компетенції облдержадміністрації;</w:t>
      </w:r>
    </w:p>
    <w:p w14:paraId="559B7AE7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4"/>
          <w:tab w:val="left" w:pos="4820"/>
        </w:tabs>
        <w:spacing w:before="0" w:after="0" w:line="240" w:lineRule="auto"/>
        <w:ind w:firstLine="567"/>
      </w:pPr>
      <w:r w:rsidRPr="00A64FD9">
        <w:t xml:space="preserve">бере участь у розробленні </w:t>
      </w:r>
      <w:proofErr w:type="spellStart"/>
      <w:r w:rsidRPr="00A64FD9">
        <w:t>проєктів</w:t>
      </w:r>
      <w:proofErr w:type="spellEnd"/>
      <w:r w:rsidRPr="00A64FD9">
        <w:t xml:space="preserve"> розпоряджень голови, нормативно-правових актів, головними розробниками яких є інші структурні підрозділи облдержадміністрації;</w:t>
      </w:r>
    </w:p>
    <w:p w14:paraId="48C6CAA8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>здійснює у межах компетенції заходи щодо адаптації законодавства України до законодавства Європейського Союзу;</w:t>
      </w:r>
    </w:p>
    <w:p w14:paraId="0D59679A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>надає методичну допомогу щодо організації правової роботи в обл</w:t>
      </w:r>
      <w:r>
        <w:t>асній</w:t>
      </w:r>
      <w:r w:rsidRPr="00A64FD9">
        <w:t xml:space="preserve"> та рай</w:t>
      </w:r>
      <w:r>
        <w:t xml:space="preserve">онних </w:t>
      </w:r>
      <w:r w:rsidRPr="00A64FD9">
        <w:t>держадміністраціях;</w:t>
      </w:r>
    </w:p>
    <w:p w14:paraId="39E826E2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>
        <w:t>надає у</w:t>
      </w:r>
      <w:r w:rsidRPr="00A64FD9">
        <w:t xml:space="preserve"> межах повноважень правові консультації з питань, що належать до компетенції облдержадміністрації, роз’яснення щодо застосування законодавства, готує інформаційні та доповідні записки з правових питань;</w:t>
      </w:r>
    </w:p>
    <w:p w14:paraId="1A287ED3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133"/>
          <w:tab w:val="left" w:pos="4820"/>
        </w:tabs>
        <w:spacing w:before="0" w:after="0" w:line="240" w:lineRule="auto"/>
        <w:ind w:firstLine="567"/>
      </w:pPr>
      <w:r w:rsidRPr="00A64FD9">
        <w:t>розглядає в установленому порядку звернення громадян, їх об’єднань, підприємств, установ, організацій, готує відповідні пропозиції та відповіді;</w:t>
      </w:r>
    </w:p>
    <w:p w14:paraId="0236587D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244"/>
          <w:tab w:val="left" w:pos="4820"/>
        </w:tabs>
        <w:spacing w:before="0" w:after="0" w:line="240" w:lineRule="auto"/>
        <w:ind w:firstLine="567"/>
      </w:pPr>
      <w:r w:rsidRPr="00A64FD9">
        <w:t xml:space="preserve">готує самостійно або разом з іншими структурними підрозділами облдержадміністрації інформаційні та аналітичні матеріали, </w:t>
      </w:r>
      <w:proofErr w:type="spellStart"/>
      <w:r w:rsidRPr="00A64FD9">
        <w:t>проєкти</w:t>
      </w:r>
      <w:proofErr w:type="spellEnd"/>
      <w:r w:rsidRPr="00A64FD9">
        <w:t xml:space="preserve"> угод, договорів, меморандумів, протоколів зустрічей делегацій і робочих груп;</w:t>
      </w:r>
    </w:p>
    <w:p w14:paraId="79ED5E0B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276"/>
          <w:tab w:val="left" w:pos="4820"/>
        </w:tabs>
        <w:spacing w:before="0" w:after="0" w:line="240" w:lineRule="auto"/>
        <w:ind w:firstLine="567"/>
      </w:pPr>
      <w:r w:rsidRPr="00A64FD9">
        <w:t>опрацьовує у межах повноважень запити і звернення народних депутатів України та депутатів місцевих рад;</w:t>
      </w:r>
    </w:p>
    <w:p w14:paraId="34183416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279"/>
          <w:tab w:val="left" w:pos="4820"/>
        </w:tabs>
        <w:spacing w:before="0" w:after="0" w:line="240" w:lineRule="auto"/>
        <w:ind w:firstLine="567"/>
      </w:pPr>
      <w:r w:rsidRPr="00A64FD9">
        <w:t>забезпечує надання безоплатної первинної правової допомоги;</w:t>
      </w:r>
    </w:p>
    <w:p w14:paraId="1F92F647" w14:textId="77777777" w:rsidR="00315D03" w:rsidRPr="00A64FD9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</w:pPr>
      <w:r w:rsidRPr="00A64FD9">
        <w:t>забезпечує доступ до публічної інформації, яка є в розпорядженні Управління;</w:t>
      </w:r>
    </w:p>
    <w:p w14:paraId="63FEC3CE" w14:textId="28ECCBBB" w:rsidR="00315D03" w:rsidRDefault="00315D03" w:rsidP="00315D03">
      <w:pPr>
        <w:pStyle w:val="2"/>
        <w:numPr>
          <w:ilvl w:val="0"/>
          <w:numId w:val="5"/>
        </w:numPr>
        <w:shd w:val="clear" w:color="auto" w:fill="auto"/>
        <w:tabs>
          <w:tab w:val="left" w:pos="1277"/>
          <w:tab w:val="left" w:pos="4820"/>
        </w:tabs>
        <w:spacing w:before="0" w:after="0" w:line="240" w:lineRule="auto"/>
        <w:ind w:firstLine="567"/>
        <w:rPr>
          <w:rStyle w:val="20"/>
        </w:rPr>
      </w:pPr>
      <w:r w:rsidRPr="00A64FD9">
        <w:t xml:space="preserve">виконує інші </w:t>
      </w:r>
      <w:r w:rsidR="00576D0A">
        <w:t>завдання, покладені на Відділ за дорученням начальника Управління.</w:t>
      </w:r>
    </w:p>
    <w:p w14:paraId="3FAA90A6" w14:textId="77777777" w:rsidR="00315D03" w:rsidRDefault="00315D03" w:rsidP="00315D03">
      <w:pPr>
        <w:pStyle w:val="2"/>
        <w:shd w:val="clear" w:color="auto" w:fill="auto"/>
        <w:tabs>
          <w:tab w:val="left" w:pos="1277"/>
          <w:tab w:val="left" w:pos="4820"/>
        </w:tabs>
        <w:spacing w:before="0" w:after="0" w:line="240" w:lineRule="auto"/>
        <w:rPr>
          <w:shd w:val="clear" w:color="auto" w:fill="FFFFFF"/>
        </w:rPr>
      </w:pPr>
    </w:p>
    <w:p w14:paraId="45E08DEC" w14:textId="6274E165" w:rsidR="00563C07" w:rsidRDefault="00563C07" w:rsidP="00563C07">
      <w:pPr>
        <w:pStyle w:val="2"/>
        <w:shd w:val="clear" w:color="auto" w:fill="auto"/>
        <w:tabs>
          <w:tab w:val="left" w:pos="1145"/>
          <w:tab w:val="left" w:pos="4820"/>
        </w:tabs>
        <w:spacing w:before="0" w:after="0" w:line="240" w:lineRule="auto"/>
        <w:ind w:left="567"/>
      </w:pPr>
      <w:r>
        <w:t xml:space="preserve">6. Відділ </w:t>
      </w:r>
      <w:r w:rsidR="003B707D">
        <w:t>має право</w:t>
      </w:r>
      <w:r>
        <w:t>:</w:t>
      </w:r>
    </w:p>
    <w:p w14:paraId="0B069AF8" w14:textId="7476EE1A" w:rsidR="00315D03" w:rsidRPr="00A64FD9" w:rsidRDefault="00315D03" w:rsidP="00315D03">
      <w:pPr>
        <w:pStyle w:val="2"/>
        <w:numPr>
          <w:ilvl w:val="0"/>
          <w:numId w:val="6"/>
        </w:numPr>
        <w:shd w:val="clear" w:color="auto" w:fill="auto"/>
        <w:tabs>
          <w:tab w:val="left" w:pos="1102"/>
          <w:tab w:val="left" w:pos="4820"/>
        </w:tabs>
        <w:spacing w:before="0" w:after="0" w:line="240" w:lineRule="auto"/>
        <w:ind w:firstLine="567"/>
      </w:pPr>
      <w:r w:rsidRPr="00A64FD9">
        <w:t xml:space="preserve">одержувати в установленому законодавством порядку від інших структурних підрозділів облдержадміністрації, райдержадміністрацій, органів місцевого самоврядування, територіальних органів центральних органів виконавчої влади, підприємств, установ та </w:t>
      </w:r>
      <w:r>
        <w:t>організацій</w:t>
      </w:r>
      <w:r w:rsidRPr="00A64FD9">
        <w:t xml:space="preserve"> незалежно від форми </w:t>
      </w:r>
      <w:r w:rsidRPr="00A64FD9">
        <w:lastRenderedPageBreak/>
        <w:t>власності та їх посад</w:t>
      </w:r>
      <w:r>
        <w:t>ових осіб інформацію, документи і</w:t>
      </w:r>
      <w:r w:rsidRPr="00A64FD9">
        <w:t xml:space="preserve"> матеріали, необхідні для виконання покладених на нього завдань;</w:t>
      </w:r>
    </w:p>
    <w:p w14:paraId="096AAC68" w14:textId="03C0691D" w:rsidR="00315D03" w:rsidRPr="00A64FD9" w:rsidRDefault="00315D03" w:rsidP="00315D03">
      <w:pPr>
        <w:pStyle w:val="2"/>
        <w:numPr>
          <w:ilvl w:val="0"/>
          <w:numId w:val="6"/>
        </w:numPr>
        <w:shd w:val="clear" w:color="auto" w:fill="auto"/>
        <w:tabs>
          <w:tab w:val="left" w:pos="1102"/>
          <w:tab w:val="left" w:pos="4820"/>
        </w:tabs>
        <w:spacing w:before="0" w:after="0" w:line="240" w:lineRule="auto"/>
        <w:ind w:firstLine="567"/>
      </w:pPr>
      <w:r w:rsidRPr="00A64FD9">
        <w:t>вносити в установ</w:t>
      </w:r>
      <w:r>
        <w:t>леному порядку пропозиції щодо в</w:t>
      </w:r>
      <w:r w:rsidRPr="00A64FD9">
        <w:t xml:space="preserve">досконалення роботи </w:t>
      </w:r>
      <w:r w:rsidR="00212F20">
        <w:t>Управління</w:t>
      </w:r>
      <w:r w:rsidRPr="00A64FD9">
        <w:t>;</w:t>
      </w:r>
    </w:p>
    <w:p w14:paraId="5C64C39B" w14:textId="77777777" w:rsidR="00315D03" w:rsidRPr="00A64FD9" w:rsidRDefault="00315D03" w:rsidP="00315D03">
      <w:pPr>
        <w:pStyle w:val="2"/>
        <w:numPr>
          <w:ilvl w:val="0"/>
          <w:numId w:val="6"/>
        </w:numPr>
        <w:shd w:val="clear" w:color="auto" w:fill="auto"/>
        <w:tabs>
          <w:tab w:val="left" w:pos="1095"/>
          <w:tab w:val="left" w:pos="4820"/>
        </w:tabs>
        <w:spacing w:before="0" w:after="0" w:line="240" w:lineRule="auto"/>
        <w:ind w:firstLine="567"/>
      </w:pPr>
      <w:r w:rsidRPr="00A64FD9">
        <w:t>користуватися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14:paraId="69F993D3" w14:textId="52049838" w:rsidR="00563C07" w:rsidRDefault="00576D0A" w:rsidP="00576D0A">
      <w:pPr>
        <w:pStyle w:val="2"/>
        <w:numPr>
          <w:ilvl w:val="0"/>
          <w:numId w:val="6"/>
        </w:numPr>
        <w:shd w:val="clear" w:color="auto" w:fill="auto"/>
        <w:tabs>
          <w:tab w:val="left" w:pos="1109"/>
          <w:tab w:val="left" w:pos="4820"/>
        </w:tabs>
        <w:spacing w:before="0" w:after="0" w:line="240" w:lineRule="auto"/>
        <w:ind w:firstLine="567"/>
      </w:pPr>
      <w:r>
        <w:t xml:space="preserve">ініціювати </w:t>
      </w:r>
      <w:r w:rsidR="00315D03" w:rsidRPr="00A64FD9">
        <w:t>склика</w:t>
      </w:r>
      <w:r>
        <w:t>ння</w:t>
      </w:r>
      <w:r w:rsidR="00315D03" w:rsidRPr="00A64FD9">
        <w:t xml:space="preserve"> в установленому порядку нарад, семінар</w:t>
      </w:r>
      <w:r>
        <w:t>ів</w:t>
      </w:r>
      <w:r w:rsidR="00315D03" w:rsidRPr="00A64FD9">
        <w:t>, інш</w:t>
      </w:r>
      <w:r>
        <w:t>их</w:t>
      </w:r>
      <w:r w:rsidR="00315D03" w:rsidRPr="00A64FD9">
        <w:t xml:space="preserve"> заход</w:t>
      </w:r>
      <w:r>
        <w:t>ів</w:t>
      </w:r>
      <w:r w:rsidR="00315D03" w:rsidRPr="00A64FD9">
        <w:t xml:space="preserve"> з питань, що належать до компетенції Управління</w:t>
      </w:r>
      <w:r>
        <w:t>.</w:t>
      </w:r>
    </w:p>
    <w:p w14:paraId="025A91CD" w14:textId="078D319D" w:rsidR="00747511" w:rsidRDefault="00747511" w:rsidP="00747511">
      <w:pPr>
        <w:pStyle w:val="2"/>
        <w:shd w:val="clear" w:color="auto" w:fill="auto"/>
        <w:tabs>
          <w:tab w:val="left" w:pos="1277"/>
          <w:tab w:val="left" w:pos="4820"/>
        </w:tabs>
        <w:spacing w:before="0" w:after="0" w:line="240" w:lineRule="auto"/>
        <w:rPr>
          <w:shd w:val="clear" w:color="auto" w:fill="FFFFFF"/>
        </w:rPr>
      </w:pPr>
    </w:p>
    <w:p w14:paraId="4EB510BA" w14:textId="77777777" w:rsidR="00212F20" w:rsidRDefault="00212F20" w:rsidP="00747511">
      <w:pPr>
        <w:pStyle w:val="2"/>
        <w:shd w:val="clear" w:color="auto" w:fill="auto"/>
        <w:tabs>
          <w:tab w:val="left" w:pos="1277"/>
          <w:tab w:val="left" w:pos="4820"/>
        </w:tabs>
        <w:spacing w:before="0" w:after="0" w:line="240" w:lineRule="auto"/>
        <w:rPr>
          <w:shd w:val="clear" w:color="auto" w:fill="FFFFFF"/>
        </w:rPr>
      </w:pPr>
    </w:p>
    <w:p w14:paraId="4E923004" w14:textId="77777777" w:rsidR="00747511" w:rsidRDefault="00747511" w:rsidP="00747511">
      <w:pPr>
        <w:pStyle w:val="2"/>
        <w:shd w:val="clear" w:color="auto" w:fill="auto"/>
        <w:tabs>
          <w:tab w:val="left" w:pos="1277"/>
          <w:tab w:val="left" w:pos="4820"/>
        </w:tabs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Заступник начальника </w:t>
      </w:r>
    </w:p>
    <w:p w14:paraId="6584DF72" w14:textId="42CC9241" w:rsidR="00747511" w:rsidRDefault="00747511" w:rsidP="00747511">
      <w:pPr>
        <w:pStyle w:val="2"/>
        <w:shd w:val="clear" w:color="auto" w:fill="auto"/>
        <w:tabs>
          <w:tab w:val="left" w:pos="1277"/>
          <w:tab w:val="left" w:pos="4820"/>
        </w:tabs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управління – начальник відділу </w:t>
      </w:r>
    </w:p>
    <w:p w14:paraId="2DF76DCD" w14:textId="501EA5D4" w:rsidR="00747511" w:rsidRPr="00747511" w:rsidRDefault="00747511" w:rsidP="00747511">
      <w:pPr>
        <w:pStyle w:val="2"/>
        <w:shd w:val="clear" w:color="auto" w:fill="auto"/>
        <w:tabs>
          <w:tab w:val="left" w:pos="1277"/>
          <w:tab w:val="left" w:pos="4820"/>
        </w:tabs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нормативно-правової роботи                                           </w:t>
      </w:r>
      <w:r w:rsidRPr="00747511">
        <w:rPr>
          <w:b/>
          <w:bCs/>
          <w:shd w:val="clear" w:color="auto" w:fill="FFFFFF"/>
        </w:rPr>
        <w:t>Анатолій ПЕТРИЩЕВ</w:t>
      </w:r>
    </w:p>
    <w:sectPr w:rsidR="00747511" w:rsidRPr="00747511" w:rsidSect="00C632C2">
      <w:headerReference w:type="default" r:id="rId7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AA53" w14:textId="77777777" w:rsidR="00AD6658" w:rsidRDefault="00AD6658" w:rsidP="00404E3B">
      <w:pPr>
        <w:spacing w:after="0" w:line="240" w:lineRule="auto"/>
      </w:pPr>
      <w:r>
        <w:separator/>
      </w:r>
    </w:p>
  </w:endnote>
  <w:endnote w:type="continuationSeparator" w:id="0">
    <w:p w14:paraId="43E98F28" w14:textId="77777777" w:rsidR="00AD6658" w:rsidRDefault="00AD6658" w:rsidP="0040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DB04" w14:textId="77777777" w:rsidR="00AD6658" w:rsidRDefault="00AD6658" w:rsidP="00404E3B">
      <w:pPr>
        <w:spacing w:after="0" w:line="240" w:lineRule="auto"/>
      </w:pPr>
      <w:r>
        <w:separator/>
      </w:r>
    </w:p>
  </w:footnote>
  <w:footnote w:type="continuationSeparator" w:id="0">
    <w:p w14:paraId="0D5354C3" w14:textId="77777777" w:rsidR="00AD6658" w:rsidRDefault="00AD6658" w:rsidP="0040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081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6808BE" w14:textId="19530E43" w:rsidR="00404E3B" w:rsidRPr="00404E3B" w:rsidRDefault="00404E3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4E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4E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4E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55C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04E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7204A5" w14:textId="77777777" w:rsidR="00404E3B" w:rsidRDefault="00404E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75A"/>
    <w:multiLevelType w:val="multilevel"/>
    <w:tmpl w:val="2B585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B3D6E"/>
    <w:multiLevelType w:val="multilevel"/>
    <w:tmpl w:val="BA8E7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2117E8"/>
    <w:multiLevelType w:val="multilevel"/>
    <w:tmpl w:val="8E8AD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BA4A9C"/>
    <w:multiLevelType w:val="multilevel"/>
    <w:tmpl w:val="F2CC0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E6CFA"/>
    <w:multiLevelType w:val="hybridMultilevel"/>
    <w:tmpl w:val="18BEADC8"/>
    <w:lvl w:ilvl="0" w:tplc="9B104C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85180A"/>
    <w:multiLevelType w:val="hybridMultilevel"/>
    <w:tmpl w:val="2140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E5"/>
    <w:rsid w:val="00060232"/>
    <w:rsid w:val="000A5B73"/>
    <w:rsid w:val="001747A9"/>
    <w:rsid w:val="001E474A"/>
    <w:rsid w:val="00212F20"/>
    <w:rsid w:val="002330FD"/>
    <w:rsid w:val="00315D03"/>
    <w:rsid w:val="003869E5"/>
    <w:rsid w:val="003B707D"/>
    <w:rsid w:val="003D6F2A"/>
    <w:rsid w:val="00404E3B"/>
    <w:rsid w:val="00414C00"/>
    <w:rsid w:val="004C1EDC"/>
    <w:rsid w:val="00555C13"/>
    <w:rsid w:val="00563C07"/>
    <w:rsid w:val="00576D0A"/>
    <w:rsid w:val="0063016B"/>
    <w:rsid w:val="00747511"/>
    <w:rsid w:val="007E14E3"/>
    <w:rsid w:val="008F39FD"/>
    <w:rsid w:val="00934B0D"/>
    <w:rsid w:val="00A14C79"/>
    <w:rsid w:val="00A41E2D"/>
    <w:rsid w:val="00AB470B"/>
    <w:rsid w:val="00AD6658"/>
    <w:rsid w:val="00C632C2"/>
    <w:rsid w:val="00CD1291"/>
    <w:rsid w:val="00D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7299"/>
  <w15:docId w15:val="{D02564A7-C1E2-4680-A7A5-A379AEC2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FD"/>
    <w:pPr>
      <w:ind w:left="720"/>
      <w:contextualSpacing/>
    </w:pPr>
  </w:style>
  <w:style w:type="paragraph" w:customStyle="1" w:styleId="2">
    <w:name w:val="Основной текст (2)"/>
    <w:basedOn w:val="a"/>
    <w:uiPriority w:val="99"/>
    <w:rsid w:val="004C1EDC"/>
    <w:pPr>
      <w:widowControl w:val="0"/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 w:bidi="uk-UA"/>
    </w:rPr>
  </w:style>
  <w:style w:type="character" w:customStyle="1" w:styleId="20">
    <w:name w:val="Основной текст (2)_"/>
    <w:link w:val="21"/>
    <w:uiPriority w:val="99"/>
    <w:locked/>
    <w:rsid w:val="00563C0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63C07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0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E3B"/>
  </w:style>
  <w:style w:type="paragraph" w:styleId="a6">
    <w:name w:val="footer"/>
    <w:basedOn w:val="a"/>
    <w:link w:val="a7"/>
    <w:uiPriority w:val="99"/>
    <w:unhideWhenUsed/>
    <w:rsid w:val="0040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2021-05-12T06:24:00Z</cp:lastPrinted>
  <dcterms:created xsi:type="dcterms:W3CDTF">2021-05-12T10:50:00Z</dcterms:created>
  <dcterms:modified xsi:type="dcterms:W3CDTF">2021-05-12T10:50:00Z</dcterms:modified>
</cp:coreProperties>
</file>